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92" w:rsidRDefault="001D6B92" w:rsidP="001D6B92">
      <w:pPr>
        <w:pBdr>
          <w:bottom w:val="single" w:sz="6" w:space="1" w:color="auto"/>
        </w:pBdr>
        <w:rPr>
          <w:b/>
        </w:rPr>
      </w:pPr>
      <w:r>
        <w:t xml:space="preserve">                                   </w:t>
      </w:r>
      <w:r>
        <w:rPr>
          <w:b/>
        </w:rPr>
        <w:t xml:space="preserve">Základní škola a Mateřská škola Volduchy, příspěvková organizace </w:t>
      </w:r>
    </w:p>
    <w:p w:rsidR="001D6B92" w:rsidRDefault="001D6B92" w:rsidP="001D6B92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</w:t>
      </w:r>
    </w:p>
    <w:p w:rsidR="001D6B92" w:rsidRDefault="001D6B92" w:rsidP="001D6B9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1D6B92" w:rsidRDefault="001D6B92" w:rsidP="001D6B92">
      <w:pPr>
        <w:rPr>
          <w:b/>
          <w:sz w:val="20"/>
          <w:szCs w:val="20"/>
        </w:rPr>
      </w:pPr>
    </w:p>
    <w:p w:rsidR="001D6B92" w:rsidRDefault="001D6B92" w:rsidP="001D6B92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1D6B92" w:rsidRDefault="001D6B92" w:rsidP="001D6B92">
      <w:pPr>
        <w:rPr>
          <w:b/>
        </w:rPr>
      </w:pPr>
      <w:r>
        <w:rPr>
          <w:b/>
        </w:rPr>
        <w:t xml:space="preserve">    IČ: 70998361</w:t>
      </w:r>
    </w:p>
    <w:p w:rsidR="001D6B92" w:rsidRDefault="001D6B92" w:rsidP="001D6B92">
      <w:pPr>
        <w:rPr>
          <w:b/>
        </w:rPr>
      </w:pPr>
      <w:r>
        <w:rPr>
          <w:b/>
        </w:rPr>
        <w:t xml:space="preserve">    Tel: 371 72 83 51, 371 729784</w:t>
      </w:r>
    </w:p>
    <w:p w:rsidR="001D6B92" w:rsidRDefault="001D6B92" w:rsidP="001D6B92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E-mail: skola@zsvol.cz      </w:t>
      </w:r>
    </w:p>
    <w:p w:rsidR="001D6B92" w:rsidRDefault="0042592C" w:rsidP="001D6B92">
      <w:pPr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Č.j</w:t>
      </w:r>
      <w:proofErr w:type="spellEnd"/>
      <w:r w:rsidRPr="0042592C">
        <w:rPr>
          <w:b/>
          <w:sz w:val="20"/>
          <w:szCs w:val="20"/>
        </w:rPr>
        <w:t>.</w:t>
      </w:r>
      <w:proofErr w:type="gramEnd"/>
      <w:r w:rsidRPr="0042592C">
        <w:rPr>
          <w:b/>
          <w:sz w:val="20"/>
          <w:szCs w:val="20"/>
        </w:rPr>
        <w:t>:</w:t>
      </w:r>
      <w:r w:rsidR="00C1018C">
        <w:rPr>
          <w:b/>
          <w:sz w:val="20"/>
          <w:szCs w:val="20"/>
        </w:rPr>
        <w:t xml:space="preserve"> 16a/2021</w:t>
      </w:r>
    </w:p>
    <w:p w:rsidR="00C1018C" w:rsidRPr="0042592C" w:rsidRDefault="00C1018C" w:rsidP="001D6B92">
      <w:pPr>
        <w:rPr>
          <w:b/>
          <w:sz w:val="20"/>
          <w:szCs w:val="20"/>
        </w:rPr>
      </w:pPr>
    </w:p>
    <w:p w:rsidR="001D6B92" w:rsidRDefault="001D6B92" w:rsidP="001D6B92">
      <w:pPr>
        <w:rPr>
          <w:sz w:val="20"/>
          <w:szCs w:val="20"/>
        </w:rPr>
      </w:pPr>
      <w:r>
        <w:rPr>
          <w:sz w:val="20"/>
          <w:szCs w:val="20"/>
        </w:rPr>
        <w:t xml:space="preserve">Ředitelka školy stanovila následující kritéria, podle nichž bude postupovat při rozhodování na základě ustanovení §165 odst.2 </w:t>
      </w:r>
      <w:proofErr w:type="spellStart"/>
      <w:proofErr w:type="gramStart"/>
      <w:r>
        <w:rPr>
          <w:sz w:val="20"/>
          <w:szCs w:val="20"/>
        </w:rPr>
        <w:t>písm.b</w:t>
      </w:r>
      <w:proofErr w:type="spellEnd"/>
      <w:r>
        <w:rPr>
          <w:sz w:val="20"/>
          <w:szCs w:val="20"/>
        </w:rPr>
        <w:t>) zákona</w:t>
      </w:r>
      <w:proofErr w:type="gramEnd"/>
      <w:r>
        <w:rPr>
          <w:sz w:val="20"/>
          <w:szCs w:val="20"/>
        </w:rPr>
        <w:t xml:space="preserve"> č.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přesáhne kapacitu maximální-ho počtu dětí pro mateřskou školu.</w:t>
      </w:r>
    </w:p>
    <w:p w:rsidR="001D6B92" w:rsidRDefault="001D6B92" w:rsidP="001D6B92">
      <w:pPr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 w:rsidR="001D6B92" w:rsidRDefault="001D6B92" w:rsidP="001D6B92">
      <w:pPr>
        <w:rPr>
          <w:sz w:val="20"/>
          <w:szCs w:val="20"/>
        </w:rPr>
      </w:pPr>
      <w:r>
        <w:rPr>
          <w:sz w:val="20"/>
          <w:szCs w:val="20"/>
        </w:rPr>
        <w:t>Předškolní vzdělávání se poskytuje dětem ve věku zpravidla od 3 let až do začátku povinné školní docházky.</w:t>
      </w:r>
    </w:p>
    <w:p w:rsidR="001D6B92" w:rsidRDefault="001D6B92" w:rsidP="001D6B92">
      <w:pPr>
        <w:jc w:val="center"/>
        <w:rPr>
          <w:sz w:val="20"/>
          <w:szCs w:val="20"/>
        </w:rPr>
      </w:pPr>
    </w:p>
    <w:p w:rsidR="001D6B92" w:rsidRDefault="001D6B92" w:rsidP="001D6B92">
      <w:pPr>
        <w:jc w:val="center"/>
        <w:rPr>
          <w:sz w:val="20"/>
          <w:szCs w:val="20"/>
        </w:rPr>
      </w:pPr>
      <w:r>
        <w:rPr>
          <w:sz w:val="20"/>
          <w:szCs w:val="20"/>
        </w:rPr>
        <w:t>II.</w:t>
      </w:r>
    </w:p>
    <w:p w:rsidR="001D6B92" w:rsidRDefault="001D6B92" w:rsidP="001D6B92">
      <w:pPr>
        <w:pStyle w:val="Default"/>
      </w:pPr>
      <w:r>
        <w:rPr>
          <w:sz w:val="20"/>
          <w:szCs w:val="20"/>
        </w:rPr>
        <w:t>Při přijímání dětí do mateřské školy vychází ředitelka z kritérií, uvedených v následující tabulce. Přednostně bude přijato dítě s vyšším bodovým hodnocením.</w:t>
      </w:r>
      <w:r>
        <w:t xml:space="preserve"> </w:t>
      </w:r>
    </w:p>
    <w:p w:rsidR="001D6B92" w:rsidRDefault="001D6B92" w:rsidP="001D6B92">
      <w:pPr>
        <w:rPr>
          <w:sz w:val="20"/>
          <w:szCs w:val="20"/>
        </w:rPr>
      </w:pPr>
      <w:r>
        <w:rPr>
          <w:sz w:val="20"/>
          <w:szCs w:val="20"/>
        </w:rPr>
        <w:t>Při stejném počtu bodů dvou a více dětí rozhoduje ředitelka s ohledem na věk dětí v pořadí od nejstaršího</w:t>
      </w:r>
      <w:r>
        <w:rPr>
          <w:sz w:val="23"/>
          <w:szCs w:val="23"/>
        </w:rPr>
        <w:t>.</w:t>
      </w:r>
    </w:p>
    <w:p w:rsidR="001D6B92" w:rsidRDefault="001D6B92" w:rsidP="001D6B92">
      <w:pPr>
        <w:rPr>
          <w:b/>
          <w:sz w:val="28"/>
          <w:szCs w:val="28"/>
        </w:rPr>
      </w:pPr>
    </w:p>
    <w:p w:rsidR="001D6B92" w:rsidRDefault="001D6B92" w:rsidP="001D6B92">
      <w:pPr>
        <w:rPr>
          <w:b/>
        </w:rPr>
      </w:pPr>
      <w:r>
        <w:rPr>
          <w:b/>
        </w:rPr>
        <w:t>Kritéria pro přijímání dětí k předškolnímu vzdělávání v mateřské škole</w:t>
      </w:r>
    </w:p>
    <w:tbl>
      <w:tblPr>
        <w:tblStyle w:val="Mkatabulky"/>
        <w:tblW w:w="0" w:type="auto"/>
        <w:tblInd w:w="91" w:type="dxa"/>
        <w:tblBorders>
          <w:top w:val="double" w:sz="4" w:space="0" w:color="auto"/>
        </w:tblBorders>
        <w:tblLook w:val="04A0"/>
      </w:tblPr>
      <w:tblGrid>
        <w:gridCol w:w="413"/>
        <w:gridCol w:w="4622"/>
        <w:gridCol w:w="2737"/>
        <w:gridCol w:w="1425"/>
      </w:tblGrid>
      <w:tr w:rsidR="001D6B92" w:rsidTr="0042592C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Kritérium</w:t>
            </w:r>
          </w:p>
        </w:tc>
        <w:tc>
          <w:tcPr>
            <w:tcW w:w="4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Bodové ohodnocení</w:t>
            </w:r>
          </w:p>
        </w:tc>
      </w:tr>
      <w:tr w:rsidR="001D6B92" w:rsidTr="0042592C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ind w:left="17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Pětileté děti, které dosáhnou věku 6 let </w:t>
            </w:r>
            <w:r>
              <w:rPr>
                <w:sz w:val="23"/>
                <w:szCs w:val="23"/>
              </w:rPr>
              <w:t xml:space="preserve">v období od 1. 9. do 31. 8. následujícího školního roku (předškoláci), </w:t>
            </w:r>
            <w:r>
              <w:rPr>
                <w:b/>
                <w:bCs/>
                <w:sz w:val="23"/>
                <w:szCs w:val="23"/>
              </w:rPr>
              <w:t>děti s odkladem školní docházky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Přednostní přijetí dle § 34 odst. 4 školského zákona</w:t>
            </w:r>
          </w:p>
        </w:tc>
      </w:tr>
      <w:tr w:rsidR="001D6B92" w:rsidTr="0042592C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B92" w:rsidRDefault="001D6B9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  <w:p w:rsidR="001D6B92" w:rsidRDefault="001D6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B92" w:rsidRDefault="001D6B92">
            <w:pPr>
              <w:ind w:left="5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děti s trvalým bydlištěm v obci Volduchy</w:t>
            </w:r>
            <w:r>
              <w:rPr>
                <w:sz w:val="24"/>
                <w:szCs w:val="24"/>
                <w:lang w:eastAsia="en-US"/>
              </w:rPr>
              <w:t xml:space="preserve"> ve věku od 3 do 5 let hlásící se na celodenní docházku*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Čtyřleté děti, které dosáhnou věku 5 let </w:t>
            </w:r>
            <w:r>
              <w:rPr>
                <w:sz w:val="20"/>
                <w:szCs w:val="20"/>
              </w:rPr>
              <w:t xml:space="preserve">v období </w:t>
            </w:r>
          </w:p>
          <w:p w:rsidR="001D6B92" w:rsidRDefault="001D6B9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1. 9. do 31. 8. následujícího školního roku.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D6B92" w:rsidTr="0042592C">
        <w:trPr>
          <w:trHeight w:val="1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B92" w:rsidRDefault="001D6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B92" w:rsidRDefault="001D6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Tříleté děti, které dosáhnou věku 4 let </w:t>
            </w:r>
            <w:r>
              <w:rPr>
                <w:sz w:val="20"/>
                <w:szCs w:val="20"/>
                <w:lang w:eastAsia="en-US"/>
              </w:rPr>
              <w:t xml:space="preserve">v období </w:t>
            </w:r>
          </w:p>
          <w:p w:rsidR="001D6B92" w:rsidRDefault="001D6B9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1. 9. do 31. 8. následujícího školního roku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D6B92" w:rsidTr="0042592C">
        <w:trPr>
          <w:trHeight w:val="1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B92" w:rsidRDefault="001D6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B92" w:rsidRDefault="001D6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Dvouleté děti, které dosáhnou věku 3 let </w:t>
            </w:r>
            <w:r>
              <w:rPr>
                <w:sz w:val="20"/>
                <w:szCs w:val="20"/>
                <w:lang w:eastAsia="en-US"/>
              </w:rPr>
              <w:t>v období</w:t>
            </w:r>
          </w:p>
          <w:p w:rsidR="001D6B92" w:rsidRDefault="001D6B92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od  1. 9. do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31. 12. následujícího školního roku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D6B92" w:rsidTr="0042592C">
        <w:trPr>
          <w:trHeight w:val="7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92" w:rsidRDefault="001D6B9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  <w:p w:rsidR="001D6B92" w:rsidRDefault="001D6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92" w:rsidRDefault="001D6B92" w:rsidP="002654A5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b/>
                <w:lang w:eastAsia="en-US"/>
              </w:rPr>
              <w:t>děti rodičů dlouhodobě prokazatelně žijící na území obce Volduchy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např.v</w:t>
            </w:r>
            <w:proofErr w:type="spellEnd"/>
            <w:r>
              <w:rPr>
                <w:lang w:eastAsia="en-US"/>
              </w:rPr>
              <w:t xml:space="preserve"> nájmu / ve věku od 3. do 5 let v případě, že to umožňuje kapacita jednotlivých oddělení MŠ s ohledem na složení dětí </w:t>
            </w:r>
          </w:p>
          <w:p w:rsidR="001D6B92" w:rsidRDefault="001D6B92">
            <w:pPr>
              <w:pStyle w:val="Odstavecseseznamem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B92" w:rsidRDefault="001D6B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 věku od nejstarších po </w:t>
            </w:r>
            <w:r>
              <w:rPr>
                <w:b/>
                <w:sz w:val="20"/>
                <w:szCs w:val="20"/>
              </w:rPr>
              <w:t>dv</w:t>
            </w:r>
            <w:r>
              <w:rPr>
                <w:b/>
                <w:bCs/>
                <w:sz w:val="20"/>
                <w:szCs w:val="20"/>
              </w:rPr>
              <w:t xml:space="preserve">ouleté děti, které dosáhnou věku 3 let </w:t>
            </w:r>
            <w:r>
              <w:rPr>
                <w:sz w:val="20"/>
                <w:szCs w:val="20"/>
              </w:rPr>
              <w:t>v období</w:t>
            </w:r>
          </w:p>
          <w:p w:rsidR="001D6B92" w:rsidRDefault="001D6B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od 1. 9. do 31. 8. následujícího </w:t>
            </w:r>
          </w:p>
          <w:p w:rsidR="001D6B92" w:rsidRDefault="001D6B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školního roku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B92" w:rsidRDefault="001D6B9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1</w:t>
            </w:r>
          </w:p>
        </w:tc>
      </w:tr>
      <w:tr w:rsidR="001D6B92" w:rsidTr="0042592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92" w:rsidRDefault="001D6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92" w:rsidRDefault="001D6B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92" w:rsidRDefault="001D6B9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D6B92" w:rsidRDefault="001D6B92" w:rsidP="001D6B92">
      <w:pPr>
        <w:rPr>
          <w:sz w:val="20"/>
          <w:szCs w:val="20"/>
        </w:rPr>
      </w:pPr>
      <w:r>
        <w:rPr>
          <w:sz w:val="20"/>
          <w:szCs w:val="20"/>
        </w:rPr>
        <w:t>* Upřednostnění se týká též dětí občanů Evropské unie či občanů třetích zemí, kteří mají hlášeno místo pobytu na území České republiky ve smyslu ustanovení § 20 odst. 2 písm. d) školského zákon</w:t>
      </w:r>
    </w:p>
    <w:p w:rsidR="001D6B92" w:rsidRDefault="001D6B92" w:rsidP="001D6B92">
      <w:pPr>
        <w:rPr>
          <w:sz w:val="20"/>
          <w:szCs w:val="20"/>
        </w:rPr>
      </w:pPr>
    </w:p>
    <w:p w:rsidR="001D6B92" w:rsidRDefault="001D6B92" w:rsidP="001D6B92">
      <w:pPr>
        <w:rPr>
          <w:sz w:val="20"/>
          <w:szCs w:val="20"/>
        </w:rPr>
      </w:pPr>
      <w:r>
        <w:rPr>
          <w:sz w:val="20"/>
          <w:szCs w:val="20"/>
        </w:rPr>
        <w:t xml:space="preserve">Tato směrnice nabývá platnosti dnem podpisu ředitelkou školy a </w:t>
      </w:r>
      <w:r>
        <w:rPr>
          <w:b/>
          <w:sz w:val="20"/>
          <w:szCs w:val="20"/>
        </w:rPr>
        <w:t>je účinná od 1. 3. 2021</w:t>
      </w:r>
      <w:r>
        <w:rPr>
          <w:sz w:val="20"/>
          <w:szCs w:val="20"/>
        </w:rPr>
        <w:t>.</w:t>
      </w:r>
    </w:p>
    <w:p w:rsidR="0042592C" w:rsidRDefault="0042592C" w:rsidP="001D6B92">
      <w:pPr>
        <w:rPr>
          <w:sz w:val="20"/>
          <w:szCs w:val="20"/>
        </w:rPr>
      </w:pPr>
    </w:p>
    <w:p w:rsidR="0042592C" w:rsidRDefault="001D6B92" w:rsidP="001D6B92">
      <w:pPr>
        <w:rPr>
          <w:sz w:val="20"/>
          <w:szCs w:val="20"/>
        </w:rPr>
      </w:pPr>
      <w:r>
        <w:rPr>
          <w:sz w:val="20"/>
          <w:szCs w:val="20"/>
        </w:rPr>
        <w:t xml:space="preserve">Platná pro přijímací řízení                                                                                                         </w:t>
      </w:r>
    </w:p>
    <w:p w:rsidR="001D6B92" w:rsidRDefault="0042592C" w:rsidP="001D6B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1D6B92">
        <w:rPr>
          <w:sz w:val="20"/>
          <w:szCs w:val="20"/>
        </w:rPr>
        <w:t xml:space="preserve">  Mgr. Aubrechtová</w:t>
      </w:r>
    </w:p>
    <w:p w:rsidR="00B47B07" w:rsidRDefault="0042592C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1D6B9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</w:t>
      </w:r>
      <w:r w:rsidR="001D6B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ředitelka </w:t>
      </w:r>
    </w:p>
    <w:sectPr w:rsidR="00B47B07" w:rsidSect="0042592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09C8"/>
    <w:multiLevelType w:val="hybridMultilevel"/>
    <w:tmpl w:val="6E0C3EB2"/>
    <w:lvl w:ilvl="0" w:tplc="592AF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B92"/>
    <w:rsid w:val="000C53E0"/>
    <w:rsid w:val="00102849"/>
    <w:rsid w:val="001D6B92"/>
    <w:rsid w:val="003B40EC"/>
    <w:rsid w:val="0042592C"/>
    <w:rsid w:val="00515A3C"/>
    <w:rsid w:val="00547B90"/>
    <w:rsid w:val="00800BC9"/>
    <w:rsid w:val="009220B3"/>
    <w:rsid w:val="00AC0D14"/>
    <w:rsid w:val="00B47B07"/>
    <w:rsid w:val="00BA67C9"/>
    <w:rsid w:val="00C1018C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B92"/>
    <w:pPr>
      <w:ind w:left="720"/>
      <w:contextualSpacing/>
    </w:pPr>
  </w:style>
  <w:style w:type="paragraph" w:customStyle="1" w:styleId="Default">
    <w:name w:val="Default"/>
    <w:rsid w:val="001D6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D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2021-04-21T06:45:00Z</dcterms:created>
  <dcterms:modified xsi:type="dcterms:W3CDTF">2021-04-21T06:52:00Z</dcterms:modified>
</cp:coreProperties>
</file>